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088" w:rsidRPr="00EC0088" w:rsidRDefault="00EC0088" w:rsidP="00EC0088">
      <w:pPr>
        <w:shd w:val="clear" w:color="auto" w:fill="FFFFFF"/>
        <w:jc w:val="both"/>
        <w:rPr>
          <w:rFonts w:ascii="Times New Roman" w:hAnsi="Times New Roman" w:cs="Times New Roman"/>
        </w:rPr>
      </w:pPr>
      <w:r w:rsidRPr="00EC0088">
        <w:rPr>
          <w:rStyle w:val="2"/>
          <w:rFonts w:ascii="Times New Roman" w:hAnsi="Times New Roman" w:cs="Times New Roman"/>
        </w:rPr>
        <w:t xml:space="preserve">Задание на </w:t>
      </w:r>
      <w:r w:rsidR="002D0CD0">
        <w:rPr>
          <w:rStyle w:val="2"/>
          <w:rFonts w:ascii="Times New Roman" w:hAnsi="Times New Roman" w:cs="Times New Roman"/>
        </w:rPr>
        <w:t>производственную</w:t>
      </w:r>
      <w:r w:rsidRPr="00EC0088">
        <w:rPr>
          <w:rStyle w:val="2"/>
          <w:rFonts w:ascii="Times New Roman" w:hAnsi="Times New Roman" w:cs="Times New Roman"/>
        </w:rPr>
        <w:t xml:space="preserve"> практику (виды работ):</w:t>
      </w:r>
      <w:r w:rsidRPr="00EC0088">
        <w:rPr>
          <w:rFonts w:ascii="Times New Roman" w:hAnsi="Times New Roman" w:cs="Times New Roman"/>
        </w:rPr>
        <w:t xml:space="preserve"> </w:t>
      </w:r>
    </w:p>
    <w:p w:rsidR="00EC0088" w:rsidRDefault="00EC0088" w:rsidP="00EC0088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EC0088" w:rsidRPr="00EC0088" w:rsidRDefault="00EC0088" w:rsidP="00EC0088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EC0088" w:rsidRPr="00EC0088" w:rsidRDefault="00EC0088" w:rsidP="00EC0088">
      <w:pPr>
        <w:pStyle w:val="a3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C0088">
        <w:rPr>
          <w:rFonts w:ascii="Times New Roman" w:hAnsi="Times New Roman"/>
          <w:b/>
          <w:sz w:val="28"/>
          <w:szCs w:val="28"/>
        </w:rPr>
        <w:t>Раздел 1. Оформление финансовых документов и отчетов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rFonts w:eastAsia="Calibri"/>
          <w:sz w:val="28"/>
          <w:szCs w:val="28"/>
          <w:lang w:eastAsia="en-US"/>
        </w:rPr>
      </w:pPr>
      <w:r w:rsidRPr="00EC0088">
        <w:rPr>
          <w:rFonts w:eastAsia="Calibri"/>
          <w:sz w:val="28"/>
          <w:szCs w:val="28"/>
          <w:lang w:eastAsia="en-US"/>
        </w:rPr>
        <w:t xml:space="preserve">Ознакомление с финансовыми документами и отчетами. 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rFonts w:eastAsia="Calibri"/>
          <w:sz w:val="28"/>
          <w:szCs w:val="28"/>
          <w:lang w:eastAsia="en-US"/>
        </w:rPr>
      </w:pPr>
      <w:r w:rsidRPr="00EC0088">
        <w:rPr>
          <w:rFonts w:eastAsia="Calibri"/>
          <w:sz w:val="28"/>
          <w:szCs w:val="28"/>
          <w:lang w:eastAsia="en-US"/>
        </w:rPr>
        <w:t xml:space="preserve">Составление перечня финансовых документов. Участие в составлении и оформлении финансовых документов. Составление приходных, расходных документов к товарному отчету. Оформление товарного отчета. 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rFonts w:eastAsia="Calibri"/>
          <w:sz w:val="28"/>
          <w:szCs w:val="28"/>
          <w:lang w:eastAsia="en-US"/>
        </w:rPr>
      </w:pPr>
      <w:r w:rsidRPr="00EC0088">
        <w:rPr>
          <w:rFonts w:eastAsia="Calibri"/>
          <w:sz w:val="28"/>
          <w:szCs w:val="28"/>
          <w:lang w:eastAsia="en-US"/>
        </w:rPr>
        <w:t xml:space="preserve">Составление актов уценки или списания на нестандартные товары, брак, отходы, недостачу, пересортицу товаров. 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rFonts w:eastAsia="Calibri"/>
          <w:sz w:val="28"/>
          <w:szCs w:val="28"/>
          <w:lang w:eastAsia="en-US"/>
        </w:rPr>
      </w:pPr>
      <w:r w:rsidRPr="00EC0088">
        <w:rPr>
          <w:rFonts w:eastAsia="Calibri"/>
          <w:sz w:val="28"/>
          <w:szCs w:val="28"/>
          <w:lang w:eastAsia="en-US"/>
        </w:rPr>
        <w:t xml:space="preserve">Ознакомление с приемосдаточными актами при передаче материальных ценностей. Ознакомление с переоценкой и уценкой товаров. 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rFonts w:eastAsia="Calibri"/>
          <w:sz w:val="28"/>
          <w:szCs w:val="28"/>
          <w:lang w:eastAsia="en-US"/>
        </w:rPr>
      </w:pPr>
      <w:r w:rsidRPr="00EC0088">
        <w:rPr>
          <w:rFonts w:eastAsia="Calibri"/>
          <w:sz w:val="28"/>
          <w:szCs w:val="28"/>
          <w:lang w:eastAsia="en-US"/>
        </w:rPr>
        <w:t>Овладение навыками оформления документов по переоценке и уценке товаров.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b/>
          <w:sz w:val="28"/>
          <w:szCs w:val="28"/>
        </w:rPr>
      </w:pPr>
      <w:r w:rsidRPr="00EC0088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2</w:t>
      </w:r>
      <w:r w:rsidRPr="00EC0088">
        <w:rPr>
          <w:b/>
          <w:sz w:val="28"/>
          <w:szCs w:val="28"/>
        </w:rPr>
        <w:t>. Маркетинговая информация и маркетинговые исследования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sz w:val="28"/>
          <w:szCs w:val="28"/>
        </w:rPr>
      </w:pPr>
      <w:r w:rsidRPr="00EC0088">
        <w:rPr>
          <w:sz w:val="28"/>
          <w:szCs w:val="28"/>
        </w:rPr>
        <w:t xml:space="preserve">Обработка и анализ маркетинговой информации (выявление спроса на товары, реализации маркетинговых мероприятий в соответствии с конъюнктурой рынка, участия в проведении рекламных акций и кампаний, других маркетинговых коммуникаций). 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sz w:val="28"/>
          <w:szCs w:val="28"/>
        </w:rPr>
      </w:pPr>
      <w:r w:rsidRPr="00EC0088">
        <w:rPr>
          <w:sz w:val="28"/>
          <w:szCs w:val="28"/>
        </w:rPr>
        <w:t>Описание ассортимента предприятия.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sz w:val="28"/>
          <w:szCs w:val="28"/>
        </w:rPr>
      </w:pPr>
      <w:r w:rsidRPr="00EC0088">
        <w:rPr>
          <w:sz w:val="28"/>
          <w:szCs w:val="28"/>
          <w:lang w:eastAsia="en-US"/>
        </w:rPr>
        <w:t>Выявление, формирование и удовлетворение</w:t>
      </w:r>
      <w:r w:rsidRPr="00EC0088">
        <w:rPr>
          <w:sz w:val="28"/>
          <w:szCs w:val="28"/>
        </w:rPr>
        <w:t xml:space="preserve"> потребностей потребителей. Разработка рекламы.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sz w:val="28"/>
          <w:szCs w:val="28"/>
        </w:rPr>
      </w:pPr>
      <w:r w:rsidRPr="00EC0088">
        <w:rPr>
          <w:sz w:val="28"/>
          <w:szCs w:val="28"/>
        </w:rPr>
        <w:t>Разработка программы маркетингового исследования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rStyle w:val="211pt"/>
          <w:sz w:val="28"/>
          <w:szCs w:val="28"/>
        </w:rPr>
      </w:pPr>
      <w:r w:rsidRPr="00EC0088">
        <w:rPr>
          <w:rStyle w:val="211pt"/>
          <w:sz w:val="28"/>
          <w:szCs w:val="28"/>
        </w:rPr>
        <w:t>Виды маркетинговых коммуникаций, применяемых на предприятии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sz w:val="28"/>
          <w:szCs w:val="28"/>
        </w:rPr>
      </w:pPr>
      <w:r w:rsidRPr="00EC0088">
        <w:rPr>
          <w:rFonts w:eastAsia="Times New Roman"/>
          <w:bCs/>
          <w:sz w:val="28"/>
          <w:szCs w:val="28"/>
        </w:rPr>
        <w:t>Ознакомление со сбытовой политикой организации и каналами распределения.</w:t>
      </w:r>
    </w:p>
    <w:p w:rsidR="00EC0088" w:rsidRDefault="00EC0088" w:rsidP="00EC0088">
      <w:pPr>
        <w:jc w:val="both"/>
        <w:rPr>
          <w:rFonts w:ascii="Times New Roman" w:hAnsi="Times New Roman" w:cs="Times New Roman"/>
          <w:sz w:val="28"/>
          <w:szCs w:val="28"/>
        </w:rPr>
      </w:pPr>
      <w:r w:rsidRPr="00EC0088">
        <w:rPr>
          <w:rFonts w:ascii="Times New Roman" w:hAnsi="Times New Roman" w:cs="Times New Roman"/>
          <w:sz w:val="28"/>
          <w:szCs w:val="28"/>
        </w:rPr>
        <w:t>Реализация мероприятий по стимулированию сбыта.</w:t>
      </w:r>
    </w:p>
    <w:p w:rsidR="00EC0088" w:rsidRPr="00EC0088" w:rsidRDefault="00EC0088" w:rsidP="00EC0088">
      <w:pPr>
        <w:jc w:val="both"/>
        <w:rPr>
          <w:rFonts w:ascii="Times New Roman" w:hAnsi="Times New Roman" w:cs="Times New Roman"/>
          <w:sz w:val="28"/>
          <w:szCs w:val="28"/>
        </w:rPr>
      </w:pPr>
      <w:r w:rsidRPr="00EC0088">
        <w:rPr>
          <w:rFonts w:ascii="Times New Roman" w:hAnsi="Times New Roman" w:cs="Times New Roman"/>
          <w:sz w:val="28"/>
          <w:szCs w:val="28"/>
        </w:rPr>
        <w:t xml:space="preserve">Анализ маркетинговой среды организации. </w:t>
      </w:r>
      <w:r w:rsidRPr="00EC0088">
        <w:rPr>
          <w:rFonts w:ascii="Times New Roman" w:eastAsia="Times New Roman" w:hAnsi="Times New Roman" w:cs="Times New Roman"/>
          <w:bCs/>
          <w:sz w:val="28"/>
          <w:szCs w:val="28"/>
        </w:rPr>
        <w:t>Анализ внутренней среды организации.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sz w:val="28"/>
          <w:szCs w:val="28"/>
        </w:rPr>
      </w:pPr>
      <w:r w:rsidRPr="00EC0088">
        <w:rPr>
          <w:rFonts w:eastAsia="Times New Roman"/>
          <w:bCs/>
          <w:sz w:val="28"/>
          <w:szCs w:val="28"/>
        </w:rPr>
        <w:t xml:space="preserve">Анализ потребителей по уровню доходов, полу, возрасту и пр. признакам. </w:t>
      </w:r>
    </w:p>
    <w:p w:rsidR="00EC0088" w:rsidRPr="00EC0088" w:rsidRDefault="00EC0088" w:rsidP="00EC0088">
      <w:pPr>
        <w:pStyle w:val="21"/>
        <w:spacing w:line="240" w:lineRule="auto"/>
        <w:jc w:val="both"/>
        <w:rPr>
          <w:sz w:val="28"/>
          <w:szCs w:val="28"/>
        </w:rPr>
      </w:pPr>
      <w:r w:rsidRPr="00EC0088">
        <w:rPr>
          <w:rFonts w:eastAsia="Times New Roman"/>
          <w:bCs/>
          <w:sz w:val="28"/>
          <w:szCs w:val="28"/>
        </w:rPr>
        <w:t>Анализ конкурентной среды организации.</w:t>
      </w:r>
    </w:p>
    <w:p w:rsidR="00EC0088" w:rsidRPr="00EC0088" w:rsidRDefault="00EC0088" w:rsidP="00EC0088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0088">
        <w:rPr>
          <w:rFonts w:ascii="Times New Roman" w:hAnsi="Times New Roman" w:cs="Times New Roman"/>
          <w:sz w:val="28"/>
          <w:szCs w:val="28"/>
          <w:lang w:eastAsia="en-US"/>
        </w:rPr>
        <w:t>Предложения по повышению конкурентоспособности</w:t>
      </w:r>
      <w:r w:rsidRPr="00EC0088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EC008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754190" w:rsidRDefault="00754190" w:rsidP="00EC0088">
      <w:pPr>
        <w:jc w:val="both"/>
      </w:pPr>
    </w:p>
    <w:sectPr w:rsidR="00754190" w:rsidSect="00162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C0088"/>
    <w:rsid w:val="00162CA3"/>
    <w:rsid w:val="002D0CD0"/>
    <w:rsid w:val="00754190"/>
    <w:rsid w:val="00EC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088"/>
    <w:pPr>
      <w:ind w:left="720" w:hanging="357"/>
      <w:contextualSpacing/>
    </w:pPr>
    <w:rPr>
      <w:rFonts w:ascii="Calibri" w:eastAsia="Calibri" w:hAnsi="Calibri" w:cs="Times New Roman"/>
      <w:lang w:eastAsia="en-US"/>
    </w:rPr>
  </w:style>
  <w:style w:type="paragraph" w:customStyle="1" w:styleId="21">
    <w:name w:val="Основной текст (2)1"/>
    <w:basedOn w:val="a"/>
    <w:uiPriority w:val="99"/>
    <w:rsid w:val="00EC0088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Courier New" w:hAnsi="Times New Roman" w:cs="Times New Roman"/>
    </w:rPr>
  </w:style>
  <w:style w:type="character" w:customStyle="1" w:styleId="211pt">
    <w:name w:val="Основной текст (2) + 11 pt"/>
    <w:uiPriority w:val="99"/>
    <w:rsid w:val="00EC0088"/>
    <w:rPr>
      <w:rFonts w:ascii="Times New Roman" w:hAnsi="Times New Roman" w:cs="Times New Roman" w:hint="default"/>
      <w:b w:val="0"/>
      <w:bC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/>
    </w:rPr>
  </w:style>
  <w:style w:type="character" w:customStyle="1" w:styleId="2">
    <w:name w:val="Основной текст (2)_"/>
    <w:link w:val="20"/>
    <w:locked/>
    <w:rsid w:val="00EC0088"/>
    <w:rPr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0088"/>
    <w:pPr>
      <w:widowControl w:val="0"/>
      <w:shd w:val="clear" w:color="auto" w:fill="FFFFFF"/>
      <w:spacing w:after="0" w:line="485" w:lineRule="exact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2022-04-19T03:33:00Z</dcterms:created>
  <dcterms:modified xsi:type="dcterms:W3CDTF">2022-10-25T09:21:00Z</dcterms:modified>
</cp:coreProperties>
</file>